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C" w:rsidRPr="00100F6C" w:rsidRDefault="00100F6C" w:rsidP="00100F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F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  <w:r w:rsidRPr="00100F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 </w:t>
      </w:r>
      <w:r w:rsidRPr="00100F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ПРИКАЗ от 15 июля 2013 г. N 462н</w:t>
      </w:r>
      <w:proofErr w:type="gramStart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ПЕРЕЧНЕ ДОЛЖНОСТЕЙ, ЗАМЕЩАЕМЫХ НА ОСНОВАНИИ ТРУДОВОГО ДОГОВОРА В ОРГАНИЗАЦИЯХ, СОЗДАННЫХ ДЛЯ ВЫПОЛНЕНИЯ ЗАДАЧ, ПОСТАВЛЕННЫХ ПЕРЕД МИНИСТЕРСТВОМ ЗДРАВООХРАНЕНИЯ РОССИЙСКОЙ ФЕДЕРАЦИИ, ПРИ НАЗНАЧЕНИИ НА КОТОРЫЕ И ПРИ ЗАМЕЩЕНИИ КОТОРЫХ ГРАЖДАНЕ ОБЯЗАНЫ ПРЕДСТАВЛЯТЬ СВЕДЕНИЯ О СВОИХ ДОХОДАХ, РАСХОДАХ, ОБ ИМУЩЕСТВЕ И ОБЯЗАТЕЛЬСТВАХ ИМУЩЕСТВЕННОГО ХАРАКТЕРА, А ТАКЖЕ СВЕДЕНИЯ О ДОХОДАХ, РАСХОДАХ, ОБ ИМУЩЕСТВЕ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ОБЯЗАТЕЛЬСТВАХ ИМУЩЕСТВЕННОГО ХАРАКТЕРА СВОИХ СУПРУГИ (СУПРУГА) И НЕСОВЕРШЕННОЛЕТНИХ ДЕТЕЙ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Список изменяющих документов (в ред. Приказа Минздрава России от 09.12.2016 N 944н)</w:t>
      </w:r>
    </w:p>
    <w:p w:rsidR="00100F6C" w:rsidRPr="00100F6C" w:rsidRDefault="00100F6C" w:rsidP="00100F6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2892) приказываю: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перечень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(далее соответственно - Перечень, подведомственные организации).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Департаменту управления делами и кадров (Козлов С.И.), руководителям подведомственных организаций внести соответствующие изменения в трудовые договоры с гражданами, замещающими должности, указанные в Перечне, в части включения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детей, и об ответственности за невыполнение данной обязанности.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Министр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В.И.СКВОРЦОВА</w:t>
      </w:r>
    </w:p>
    <w:p w:rsidR="00100F6C" w:rsidRDefault="00100F6C" w:rsidP="00100F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100F6C" w:rsidRDefault="00100F6C" w:rsidP="00100F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0F6C" w:rsidRPr="00100F6C" w:rsidRDefault="00100F6C" w:rsidP="00100F6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00F6C">
        <w:rPr>
          <w:rFonts w:ascii="Arial" w:eastAsia="Times New Roman" w:hAnsi="Arial" w:cs="Arial"/>
          <w:color w:val="000000"/>
          <w:lang w:eastAsia="ru-RU"/>
        </w:rPr>
        <w:lastRenderedPageBreak/>
        <w:t>Утвержден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приказом Министерства здравоохранения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Российской Федерации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от 15 июля 2013 г. N 462н</w:t>
      </w:r>
    </w:p>
    <w:p w:rsidR="00100F6C" w:rsidRDefault="00100F6C" w:rsidP="00100F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ДОЛЖНОСТЕЙ, ЗАМЕЩАЕМЫХ НА ОСНОВАНИИ ТРУДОВОГО ДОГОВОРА В ОРГАНИЗАЦИЯХ, СОЗДАННЫХ ДЛЯ ВЫПОЛНЕНИЯ ЗАДАЧ,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ПОСТАВЛЕННЫХ ПЕРЕД МИНИСТЕРСТВОМ ЗДРАВООХРАНЕНИЯ РОССИЙСКОЙ ФЕДЕРАЦИИ, ПРИ НАЗНАЧЕНИИ НА КОТОРЫЕ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ПРИ ЗАМЕЩЕНИИ КОТОРЫХ ГРАЖДАНЕ ОБЯЗАНЫ ПРЕДСТАВЛЯТЬ СВЕДЕНИЯ О СВОИХ ДОХОДАХ, РАСХОДАХ, ОБ ИМУЩЕСТВЕ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ОБЯЗАТЕЛЬСТВАХ ИМУЩЕСТВЕННОГО ХАРАКТЕРА, А ТАКЖЕ СВЕДЕНИЯ О ДОХОДАХ, РАСХОДАХ, ОБ ИМУЩЕСТВЕ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ОБЯЗАТЕЛЬСТВАХ ИМУЩЕСТВЕННОГО ХАРАКТЕРА СВОИХ СУПРУГИ (СУПРУГА) И НЕСОВЕРШЕННОЛЕТНИХ ДЕТЕЙ</w:t>
      </w:r>
      <w:proofErr w:type="gramEnd"/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Список изменяющих документов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(в ред. Приказа Минздрава России от 09.12.2016 N 944н)</w:t>
      </w:r>
    </w:p>
    <w:p w:rsidR="00100F6C" w:rsidRPr="00100F6C" w:rsidRDefault="00100F6C" w:rsidP="00100F6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I. </w:t>
      </w:r>
      <w:r w:rsidRPr="00100F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Федеральные государственные бюджетные учреждения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</w:t>
      </w:r>
      <w:r w:rsidRPr="00100F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Учреждения науки:</w:t>
      </w:r>
      <w:r w:rsidRPr="00100F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Руководитель (генеральный директор, директор);</w:t>
      </w:r>
      <w:r w:rsidRPr="00100F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Заместитель руководителя (заместитель генерального директора, директора);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00F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Главный бухгалтер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00F6C">
        <w:rPr>
          <w:rFonts w:ascii="Arial" w:eastAsia="Times New Roman" w:hAnsi="Arial" w:cs="Arial"/>
          <w:color w:val="000000"/>
          <w:lang w:eastAsia="ru-RU"/>
        </w:rPr>
        <w:t>2. Учреждения образования:</w:t>
      </w:r>
      <w:r w:rsidRPr="00100F6C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100F6C">
        <w:rPr>
          <w:rFonts w:ascii="Arial" w:eastAsia="Times New Roman" w:hAnsi="Arial" w:cs="Arial"/>
          <w:color w:val="000000"/>
          <w:lang w:eastAsia="ru-RU"/>
        </w:rPr>
        <w:t>Руководитель (ректор, директор);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lang w:eastAsia="ru-RU"/>
        </w:rPr>
        <w:t>Заместитель руководителя (проректор, заместитель директора);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lang w:eastAsia="ru-RU"/>
        </w:rPr>
        <w:t>Главный бухгалтер;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3.</w:t>
      </w:r>
      <w:proofErr w:type="gramEnd"/>
      <w:r w:rsidRPr="00100F6C">
        <w:rPr>
          <w:rFonts w:ascii="Arial" w:eastAsia="Times New Roman" w:hAnsi="Arial" w:cs="Arial"/>
          <w:color w:val="000000"/>
          <w:lang w:eastAsia="ru-RU"/>
        </w:rPr>
        <w:t xml:space="preserve"> Учреждения здравоохранения:</w:t>
      </w:r>
      <w:r w:rsidRPr="00100F6C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100F6C">
        <w:rPr>
          <w:rFonts w:ascii="Arial" w:eastAsia="Times New Roman" w:hAnsi="Arial" w:cs="Arial"/>
          <w:color w:val="000000"/>
          <w:lang w:eastAsia="ru-RU"/>
        </w:rPr>
        <w:t>Руководитель (главный врач, генеральный директор, директор);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Заместитель руководителя (заместитель главного врача, генерального директора, директора);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lang w:eastAsia="ru-RU"/>
        </w:rPr>
        <w:t>Главный бухгалтер;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4.</w:t>
      </w:r>
      <w:proofErr w:type="gramEnd"/>
      <w:r w:rsidRPr="00100F6C">
        <w:rPr>
          <w:rFonts w:ascii="Arial" w:eastAsia="Times New Roman" w:hAnsi="Arial" w:cs="Arial"/>
          <w:color w:val="000000"/>
          <w:lang w:eastAsia="ru-RU"/>
        </w:rPr>
        <w:t xml:space="preserve"> Иные учреждения: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Руководитель (генеральный директор, директор);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lang w:eastAsia="ru-RU"/>
        </w:rPr>
        <w:t>Заместитель руководителя (заместитель генерального директора, директора);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lang w:eastAsia="ru-RU"/>
        </w:rPr>
        <w:t>Главный бухгалтер.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 II. Федеральные государственные казенные учреждения: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Руководитель (главный врач);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lang w:eastAsia="ru-RU"/>
        </w:rPr>
        <w:t>Заместитель руководителя (заместитель главного врача);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Главный бухгалтер.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 III. Федеральные государственные унитарные предприятия: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Руководитель (генеральный директор, директор);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lang w:eastAsia="ru-RU"/>
        </w:rPr>
        <w:t>Заместитель руководителя (заместитель генерального директора, директора);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lang w:eastAsia="ru-RU"/>
        </w:rPr>
        <w:t>Главный бухгалтер.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 IV. Федеральные автономные учреждения: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Руководитель (генеральный директор, директор);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lang w:eastAsia="ru-RU"/>
        </w:rPr>
        <w:t>Заместитель руководителя (заместитель генерального директора, директора);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lang w:eastAsia="ru-RU"/>
        </w:rPr>
        <w:t>Главный бухгалтер</w:t>
      </w:r>
      <w:proofErr w:type="gramStart"/>
      <w:r w:rsidRPr="00100F6C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100F6C">
        <w:rPr>
          <w:rFonts w:ascii="Arial" w:eastAsia="Times New Roman" w:hAnsi="Arial" w:cs="Arial"/>
          <w:color w:val="000000"/>
          <w:lang w:eastAsia="ru-RU"/>
        </w:rPr>
        <w:br/>
        <w:t>(</w:t>
      </w:r>
      <w:proofErr w:type="gramStart"/>
      <w:r w:rsidRPr="00100F6C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00F6C">
        <w:rPr>
          <w:rFonts w:ascii="Arial" w:eastAsia="Times New Roman" w:hAnsi="Arial" w:cs="Arial"/>
          <w:color w:val="000000"/>
          <w:lang w:eastAsia="ru-RU"/>
        </w:rPr>
        <w:t>аздел IV введен Приказом Минздрава России от 09.12.2016 N 944н)</w:t>
      </w:r>
      <w:r w:rsidRPr="00100F6C">
        <w:rPr>
          <w:rFonts w:ascii="Arial" w:eastAsia="Times New Roman" w:hAnsi="Arial" w:cs="Arial"/>
          <w:color w:val="000000"/>
          <w:lang w:eastAsia="ru-RU"/>
        </w:rPr>
        <w:br/>
      </w:r>
      <w:r w:rsidRPr="00100F6C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 xml:space="preserve">V. </w:t>
      </w:r>
      <w:r w:rsidRPr="00100F6C">
        <w:rPr>
          <w:rFonts w:ascii="Arial" w:eastAsia="Times New Roman" w:hAnsi="Arial" w:cs="Arial"/>
          <w:b/>
          <w:color w:val="000000"/>
          <w:lang w:eastAsia="ru-RU"/>
        </w:rPr>
        <w:t>Филиалы</w:t>
      </w:r>
      <w:r w:rsidRPr="00100F6C">
        <w:rPr>
          <w:rFonts w:ascii="Arial" w:eastAsia="Times New Roman" w:hAnsi="Arial" w:cs="Arial"/>
          <w:color w:val="000000"/>
          <w:lang w:eastAsia="ru-RU"/>
        </w:rPr>
        <w:t xml:space="preserve">, представительства и обособленные структурные подразделения </w:t>
      </w:r>
      <w:r w:rsidRPr="00100F6C">
        <w:rPr>
          <w:rFonts w:ascii="Arial" w:eastAsia="Times New Roman" w:hAnsi="Arial" w:cs="Arial"/>
          <w:b/>
          <w:color w:val="000000"/>
          <w:lang w:eastAsia="ru-RU"/>
        </w:rPr>
        <w:t>учреждений, указанных в разделах I - IV</w:t>
      </w:r>
      <w:r w:rsidRPr="00100F6C">
        <w:rPr>
          <w:rFonts w:ascii="Arial" w:eastAsia="Times New Roman" w:hAnsi="Arial" w:cs="Arial"/>
          <w:color w:val="000000"/>
          <w:lang w:eastAsia="ru-RU"/>
        </w:rPr>
        <w:t xml:space="preserve"> настоящего перечня:</w:t>
      </w:r>
      <w:r w:rsidRPr="00100F6C">
        <w:rPr>
          <w:rFonts w:ascii="Arial" w:eastAsia="Times New Roman" w:hAnsi="Arial" w:cs="Arial"/>
          <w:color w:val="000000"/>
          <w:lang w:eastAsia="ru-RU"/>
        </w:rPr>
        <w:br/>
        <w:t>Руководитель;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00F6C">
        <w:rPr>
          <w:rFonts w:ascii="Arial" w:eastAsia="Times New Roman" w:hAnsi="Arial" w:cs="Arial"/>
          <w:color w:val="000000"/>
          <w:lang w:eastAsia="ru-RU"/>
        </w:rPr>
        <w:t>Заместитель руководителя</w:t>
      </w:r>
      <w:proofErr w:type="gramStart"/>
      <w:r w:rsidRPr="00100F6C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100F6C">
        <w:rPr>
          <w:rFonts w:ascii="Arial" w:eastAsia="Times New Roman" w:hAnsi="Arial" w:cs="Arial"/>
          <w:color w:val="000000"/>
          <w:lang w:eastAsia="ru-RU"/>
        </w:rPr>
        <w:br/>
        <w:t>(</w:t>
      </w:r>
      <w:proofErr w:type="gramStart"/>
      <w:r w:rsidRPr="00100F6C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00F6C">
        <w:rPr>
          <w:rFonts w:ascii="Arial" w:eastAsia="Times New Roman" w:hAnsi="Arial" w:cs="Arial"/>
          <w:color w:val="000000"/>
          <w:lang w:eastAsia="ru-RU"/>
        </w:rPr>
        <w:t>аздел V введен Приказом Минздрава России от 09.12.2016 N 944н)</w:t>
      </w:r>
      <w:r w:rsidRPr="00100F6C">
        <w:rPr>
          <w:rFonts w:ascii="Arial" w:eastAsia="Times New Roman" w:hAnsi="Arial" w:cs="Arial"/>
          <w:color w:val="000000"/>
          <w:lang w:eastAsia="ru-RU"/>
        </w:rPr>
        <w:br/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00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VI. </w:t>
      </w:r>
      <w:proofErr w:type="gramStart"/>
      <w:r w:rsidRPr="00100F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Должности в организациях, указанных в разделах I - V</w:t>
      </w:r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перечня, исполнение должностных обязанностей по которым предусматривает участие в процедурах закупок товаров, работ и услуг для государственных нужд (участие в планировании и осуществлении закупок товаров, работ и услуг для обеспечения государственных нужд, в том числе в разработке конкурсной документации, документации об аукционе, о проведении запроса предложений, для запроса котировок, в работе</w:t>
      </w:r>
      <w:proofErr w:type="gramEnd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комиссий по осуществлению закупок, в размещении информации, документации в единой информационной системе в сфере закупок, в подготовке проектов контрактов и их заключении)</w:t>
      </w:r>
      <w:proofErr w:type="gramStart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</w:t>
      </w:r>
      <w:proofErr w:type="gramStart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10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аздел VI введен Приказом Минздрава России от 09.12.2016 N 944н)</w:t>
      </w:r>
    </w:p>
    <w:p w:rsidR="009E6845" w:rsidRDefault="009E6845"/>
    <w:sectPr w:rsidR="009E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6C"/>
    <w:rsid w:val="00100F6C"/>
    <w:rsid w:val="009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F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2018-04-03T09:56:00Z</dcterms:created>
  <dcterms:modified xsi:type="dcterms:W3CDTF">2018-04-03T10:06:00Z</dcterms:modified>
</cp:coreProperties>
</file>