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73" w:type="dxa"/>
        <w:tblInd w:w="-1701" w:type="dxa"/>
        <w:tblLayout w:type="fixed"/>
        <w:tblLook w:val="00A0"/>
      </w:tblPr>
      <w:tblGrid>
        <w:gridCol w:w="960"/>
        <w:gridCol w:w="3117"/>
        <w:gridCol w:w="567"/>
        <w:gridCol w:w="1203"/>
        <w:gridCol w:w="1207"/>
        <w:gridCol w:w="1701"/>
        <w:gridCol w:w="716"/>
        <w:gridCol w:w="816"/>
        <w:gridCol w:w="1600"/>
        <w:gridCol w:w="745"/>
        <w:gridCol w:w="1830"/>
        <w:gridCol w:w="988"/>
        <w:gridCol w:w="251"/>
        <w:gridCol w:w="721"/>
        <w:gridCol w:w="651"/>
      </w:tblGrid>
      <w:tr w:rsidR="00102F1D" w:rsidRPr="00543318" w:rsidTr="00543318">
        <w:trPr>
          <w:trHeight w:val="12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  <w:p w:rsidR="00102F1D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  <w:p w:rsidR="00102F1D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  <w:p w:rsidR="00102F1D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  <w:p w:rsidR="00102F1D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  <w:p w:rsidR="00102F1D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  <w:p w:rsidR="00102F1D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  <w:p w:rsidR="00102F1D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  <w:p w:rsidR="00102F1D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  <w:p w:rsidR="00102F1D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  <w:p w:rsidR="00102F1D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  <w:p w:rsidR="00102F1D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  <w:p w:rsidR="00102F1D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  <w:p w:rsidR="00102F1D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  <w:p w:rsidR="00102F1D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Default="00102F1D" w:rsidP="00543318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1.85pt;margin-top:9.95pt;width:516.2pt;height:279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">
                  <v:textbox>
                    <w:txbxContent>
                      <w:tbl>
                        <w:tblPr>
                          <w:tblW w:w="9976" w:type="dxa"/>
                          <w:tblLook w:val="01E0"/>
                        </w:tblPr>
                        <w:tblGrid>
                          <w:gridCol w:w="2848"/>
                          <w:gridCol w:w="4559"/>
                          <w:gridCol w:w="2569"/>
                        </w:tblGrid>
                        <w:tr w:rsidR="00102F1D" w:rsidRPr="00964C44" w:rsidTr="00AC3863">
                          <w:tc>
                            <w:tcPr>
                              <w:tcW w:w="9976" w:type="dxa"/>
                              <w:gridSpan w:val="3"/>
                            </w:tcPr>
                            <w:p w:rsidR="00102F1D" w:rsidRPr="005B5BAA" w:rsidRDefault="00102F1D" w:rsidP="00AC3863">
                              <w:pPr>
                                <w:jc w:val="center"/>
                                <w:outlineLvl w:val="0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  <w:r w:rsidRPr="00992DD5">
                                <w:rPr>
                                  <w:sz w:val="22"/>
                                  <w:szCs w:val="22"/>
                                </w:rPr>
                                <w:br w:type="page"/>
                              </w:r>
                              <w:bookmarkStart w:id="1" w:name="_Toc57042362"/>
                              <w:r w:rsidRPr="00014592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Кафедра инфектологии и вирусологии</w:t>
                              </w:r>
                              <w:bookmarkEnd w:id="1"/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Институт профессионального образования</w:t>
                              </w:r>
                            </w:p>
                            <w:p w:rsidR="00102F1D" w:rsidRPr="00014592" w:rsidRDefault="00102F1D" w:rsidP="00AC3863">
                              <w:pPr>
                                <w:jc w:val="center"/>
                                <w:outlineLvl w:val="0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02F1D" w:rsidRPr="00964C44" w:rsidTr="00AC3863">
                          <w:tc>
                            <w:tcPr>
                              <w:tcW w:w="9976" w:type="dxa"/>
                              <w:gridSpan w:val="3"/>
                            </w:tcPr>
                            <w:p w:rsidR="00102F1D" w:rsidRPr="00014592" w:rsidRDefault="00102F1D" w:rsidP="00AC386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014592">
                                <w:rPr>
                                  <w:i/>
                                </w:rPr>
                                <w:t>Адрес: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23098, г"/>
                                </w:smartTagPr>
                                <w:r w:rsidRPr="00014592">
                                  <w:rPr>
                                    <w:i/>
                                  </w:rPr>
                                  <w:t>123098, г</w:t>
                                </w:r>
                              </w:smartTag>
                              <w:r w:rsidRPr="00014592">
                                <w:rPr>
                                  <w:i/>
                                </w:rPr>
                                <w:t>. Москва, ул. Гамалеи, д.18</w:t>
                              </w:r>
                            </w:p>
                          </w:tc>
                        </w:tr>
                        <w:tr w:rsidR="00102F1D" w:rsidRPr="00964C44" w:rsidTr="00AC3863">
                          <w:tc>
                            <w:tcPr>
                              <w:tcW w:w="9976" w:type="dxa"/>
                              <w:gridSpan w:val="3"/>
                            </w:tcPr>
                            <w:p w:rsidR="00102F1D" w:rsidRPr="00014592" w:rsidRDefault="00102F1D" w:rsidP="00AC386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014592">
                                <w:rPr>
                                  <w:i/>
                                </w:rPr>
                                <w:t xml:space="preserve">Телефон для справок: (499) 193-61-30, факс: (499) 193-43-57, </w:t>
                              </w:r>
                              <w:r w:rsidRPr="00014592">
                                <w:rPr>
                                  <w:i/>
                                  <w:lang w:val="en-US"/>
                                </w:rPr>
                                <w:t>e</w:t>
                              </w:r>
                              <w:r w:rsidRPr="00014592">
                                <w:rPr>
                                  <w:i/>
                                </w:rPr>
                                <w:t>-</w:t>
                              </w:r>
                              <w:r w:rsidRPr="00014592">
                                <w:rPr>
                                  <w:i/>
                                  <w:lang w:val="en-US"/>
                                </w:rPr>
                                <w:t>mail</w:t>
                              </w:r>
                              <w:r w:rsidRPr="00014592">
                                <w:rPr>
                                  <w:u w:val="single"/>
                                  <w:lang w:val="en-US"/>
                                </w:rPr>
                                <w:t>snegireva</w:t>
                              </w:r>
                              <w:r w:rsidRPr="00014592">
                                <w:rPr>
                                  <w:u w:val="single"/>
                                </w:rPr>
                                <w:t>@</w:t>
                              </w:r>
                              <w:r w:rsidRPr="00014592">
                                <w:rPr>
                                  <w:u w:val="single"/>
                                  <w:lang w:val="en-US"/>
                                </w:rPr>
                                <w:t>gamaleya</w:t>
                              </w:r>
                              <w:r w:rsidRPr="00014592">
                                <w:rPr>
                                  <w:u w:val="single"/>
                                </w:rPr>
                                <w:t>.</w:t>
                              </w:r>
                              <w:r w:rsidRPr="00014592">
                                <w:rPr>
                                  <w:u w:val="single"/>
                                  <w:lang w:val="en-US"/>
                                </w:rPr>
                                <w:t>org</w:t>
                              </w:r>
                            </w:p>
                          </w:tc>
                        </w:tr>
                        <w:tr w:rsidR="00102F1D" w:rsidRPr="00964C44" w:rsidTr="00AC3863">
                          <w:tc>
                            <w:tcPr>
                              <w:tcW w:w="2848" w:type="dxa"/>
                            </w:tcPr>
                            <w:p w:rsidR="00102F1D" w:rsidRPr="00014592" w:rsidRDefault="00102F1D" w:rsidP="00AC3863">
                              <w:r w:rsidRPr="00014592">
                                <w:t xml:space="preserve">Зав. кафедрой </w:t>
                              </w:r>
                            </w:p>
                          </w:tc>
                          <w:tc>
                            <w:tcPr>
                              <w:tcW w:w="4559" w:type="dxa"/>
                            </w:tcPr>
                            <w:p w:rsidR="00102F1D" w:rsidRPr="00014592" w:rsidRDefault="00102F1D" w:rsidP="00AC386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014592">
                                <w:rPr>
                                  <w:i/>
                                </w:rPr>
                                <w:t>академик РАН,  профессор</w:t>
                              </w:r>
                            </w:p>
                            <w:p w:rsidR="00102F1D" w:rsidRPr="00014592" w:rsidRDefault="00102F1D" w:rsidP="00AC386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014592">
                                <w:rPr>
                                  <w:i/>
                                </w:rPr>
                                <w:t>Гинцбург Александр Леонидович</w:t>
                              </w:r>
                            </w:p>
                            <w:p w:rsidR="00102F1D" w:rsidRPr="00014592" w:rsidRDefault="00102F1D" w:rsidP="00AC386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2569" w:type="dxa"/>
                            </w:tcPr>
                            <w:p w:rsidR="00102F1D" w:rsidRPr="00014592" w:rsidRDefault="00102F1D" w:rsidP="00AC386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014592">
                                <w:rPr>
                                  <w:i/>
                                </w:rPr>
                                <w:t>(499) 193-30-01</w:t>
                              </w:r>
                            </w:p>
                          </w:tc>
                        </w:tr>
                        <w:tr w:rsidR="00102F1D" w:rsidRPr="00964C44" w:rsidTr="00AC3863">
                          <w:tc>
                            <w:tcPr>
                              <w:tcW w:w="2848" w:type="dxa"/>
                            </w:tcPr>
                            <w:p w:rsidR="00102F1D" w:rsidRPr="00014592" w:rsidRDefault="00102F1D" w:rsidP="00AC3863">
                              <w:r w:rsidRPr="00014592">
                                <w:t>Зав. учебной частью</w:t>
                              </w:r>
                            </w:p>
                          </w:tc>
                          <w:tc>
                            <w:tcPr>
                              <w:tcW w:w="4559" w:type="dxa"/>
                            </w:tcPr>
                            <w:p w:rsidR="00102F1D" w:rsidRPr="00014592" w:rsidRDefault="00102F1D" w:rsidP="00AC386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014592">
                                <w:rPr>
                                  <w:i/>
                                </w:rPr>
                                <w:t>доцент</w:t>
                              </w:r>
                            </w:p>
                            <w:p w:rsidR="00102F1D" w:rsidRPr="00014592" w:rsidRDefault="00102F1D" w:rsidP="00AC3863">
                              <w:pPr>
                                <w:jc w:val="center"/>
                              </w:pPr>
                              <w:r w:rsidRPr="00014592">
                                <w:rPr>
                                  <w:i/>
                                </w:rPr>
                                <w:t>Снегирева Антонина Егоровна</w:t>
                              </w:r>
                            </w:p>
                          </w:tc>
                          <w:tc>
                            <w:tcPr>
                              <w:tcW w:w="2569" w:type="dxa"/>
                              <w:vAlign w:val="center"/>
                            </w:tcPr>
                            <w:p w:rsidR="00102F1D" w:rsidRPr="00014592" w:rsidRDefault="00102F1D" w:rsidP="00AC3863">
                              <w:pPr>
                                <w:jc w:val="center"/>
                                <w:rPr>
                                  <w:i/>
                                  <w:lang w:val="en-US"/>
                                </w:rPr>
                              </w:pPr>
                              <w:r w:rsidRPr="00014592">
                                <w:rPr>
                                  <w:i/>
                                </w:rPr>
                                <w:t>(499) 193-61-30</w:t>
                              </w:r>
                            </w:p>
                          </w:tc>
                        </w:tr>
                        <w:tr w:rsidR="00102F1D" w:rsidRPr="00964C44" w:rsidTr="00AC3863">
                          <w:tc>
                            <w:tcPr>
                              <w:tcW w:w="9976" w:type="dxa"/>
                              <w:gridSpan w:val="3"/>
                            </w:tcPr>
                            <w:tbl>
                              <w:tblPr>
                                <w:tblW w:w="9760" w:type="dxa"/>
                                <w:tblLook w:val="00A0"/>
                              </w:tblPr>
                              <w:tblGrid>
                                <w:gridCol w:w="5060"/>
                                <w:gridCol w:w="4700"/>
                              </w:tblGrid>
                              <w:tr w:rsidR="00102F1D" w:rsidRPr="00014592" w:rsidTr="009F61DC">
                                <w:tc>
                                  <w:tcPr>
                                    <w:tcW w:w="5060" w:type="dxa"/>
                                  </w:tcPr>
                                  <w:p w:rsidR="00102F1D" w:rsidRPr="00014592" w:rsidRDefault="00102F1D" w:rsidP="00AC3863">
                                    <w:pPr>
                                      <w:ind w:left="-47"/>
                                    </w:pPr>
                                    <w:r w:rsidRPr="00014592">
                                      <w:t>Обучение проводится по специальности (-тям):</w:t>
                                    </w:r>
                                  </w:p>
                                </w:tc>
                                <w:tc>
                                  <w:tcPr>
                                    <w:tcW w:w="4700" w:type="dxa"/>
                                  </w:tcPr>
                                  <w:p w:rsidR="00102F1D" w:rsidRPr="00014592" w:rsidRDefault="00102F1D" w:rsidP="00AC3863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014592">
                                      <w:rPr>
                                        <w:i/>
                                      </w:rPr>
                                      <w:t xml:space="preserve">бактериология, вирусология, </w:t>
                                    </w:r>
                                  </w:p>
                                  <w:p w:rsidR="00102F1D" w:rsidRPr="00014592" w:rsidRDefault="00102F1D" w:rsidP="00AC3863">
                                    <w:pPr>
                                      <w:jc w:val="center"/>
                                    </w:pPr>
                                    <w:r w:rsidRPr="00014592">
                                      <w:rPr>
                                        <w:i/>
                                      </w:rPr>
                                      <w:t>лабораторное дело</w:t>
                                    </w:r>
                                  </w:p>
                                </w:tc>
                              </w:tr>
                            </w:tbl>
                            <w:p w:rsidR="00102F1D" w:rsidRPr="00014592" w:rsidRDefault="00102F1D" w:rsidP="00AC3863">
                              <w:pPr>
                                <w:jc w:val="center"/>
                              </w:pPr>
                            </w:p>
                            <w:p w:rsidR="00102F1D" w:rsidRPr="00014592" w:rsidRDefault="00102F1D" w:rsidP="00AC3863">
                              <w:pPr>
                                <w:jc w:val="center"/>
                              </w:pPr>
                              <w:r w:rsidRPr="00014592">
                                <w:t>Обучение проводится на базе:</w:t>
                              </w:r>
                            </w:p>
                          </w:tc>
                        </w:tr>
                        <w:tr w:rsidR="00102F1D" w:rsidRPr="00964C44" w:rsidTr="00AC3863">
                          <w:tc>
                            <w:tcPr>
                              <w:tcW w:w="9976" w:type="dxa"/>
                              <w:gridSpan w:val="3"/>
                            </w:tcPr>
                            <w:p w:rsidR="00102F1D" w:rsidRPr="00014592" w:rsidRDefault="00102F1D" w:rsidP="00AC3863">
                              <w:pPr>
                                <w:keepNext/>
                                <w:jc w:val="center"/>
                                <w:outlineLvl w:val="3"/>
                                <w:rPr>
                                  <w:i/>
                                  <w:lang w:eastAsia="ar-SA"/>
                                </w:rPr>
                              </w:pPr>
                              <w:r w:rsidRPr="00014592">
                                <w:rPr>
                                  <w:i/>
                                  <w:lang w:eastAsia="ar-SA"/>
                                </w:rPr>
                                <w:t>ФГБУ «</w:t>
                              </w:r>
                              <w:r>
                                <w:rPr>
                                  <w:i/>
                                  <w:lang w:eastAsia="ar-SA"/>
                                </w:rPr>
                                <w:t xml:space="preserve">Национальный </w:t>
                              </w:r>
                              <w:r w:rsidRPr="00014592">
                                <w:rPr>
                                  <w:i/>
                                  <w:lang w:eastAsia="ar-SA"/>
                                </w:rPr>
                                <w:t xml:space="preserve">исследовательский центр эпидемиологии и микробиологии </w:t>
                              </w:r>
                            </w:p>
                            <w:p w:rsidR="00102F1D" w:rsidRPr="00014592" w:rsidRDefault="00102F1D" w:rsidP="00AC3863">
                              <w:pPr>
                                <w:keepNext/>
                                <w:jc w:val="center"/>
                                <w:outlineLvl w:val="3"/>
                                <w:rPr>
                                  <w:i/>
                                  <w:lang w:eastAsia="ar-SA"/>
                                </w:rPr>
                              </w:pPr>
                              <w:r w:rsidRPr="00014592">
                                <w:rPr>
                                  <w:i/>
                                  <w:lang w:eastAsia="ar-SA"/>
                                </w:rPr>
                                <w:t xml:space="preserve">им. Н.Ф. Гамалеи» Минздрава России </w:t>
                              </w:r>
                            </w:p>
                          </w:tc>
                        </w:tr>
                        <w:tr w:rsidR="00102F1D" w:rsidRPr="00964C44" w:rsidTr="00AC3863">
                          <w:tc>
                            <w:tcPr>
                              <w:tcW w:w="9976" w:type="dxa"/>
                              <w:gridSpan w:val="3"/>
                            </w:tcPr>
                            <w:p w:rsidR="00102F1D" w:rsidRPr="00014592" w:rsidRDefault="00102F1D" w:rsidP="00AC386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014592">
                                <w:rPr>
                                  <w:i/>
                                </w:rPr>
                                <w:t xml:space="preserve">Адрес: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23098, г"/>
                                </w:smartTagPr>
                                <w:r w:rsidRPr="00014592">
                                  <w:rPr>
                                    <w:i/>
                                  </w:rPr>
                                  <w:t>123098, г</w:t>
                                </w:r>
                              </w:smartTag>
                              <w:r w:rsidRPr="00014592">
                                <w:rPr>
                                  <w:i/>
                                </w:rPr>
                                <w:t>. Москва, ул. Гамалеи, д.18</w:t>
                              </w:r>
                            </w:p>
                          </w:tc>
                        </w:tr>
                        <w:tr w:rsidR="00102F1D" w:rsidRPr="007E3B25" w:rsidTr="00AC3863">
                          <w:tc>
                            <w:tcPr>
                              <w:tcW w:w="9976" w:type="dxa"/>
                              <w:gridSpan w:val="3"/>
                            </w:tcPr>
                            <w:p w:rsidR="00102F1D" w:rsidRPr="007E3B25" w:rsidRDefault="00102F1D" w:rsidP="00AC386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7E3B25">
                                <w:rPr>
                                  <w:i/>
                                </w:rPr>
                                <w:t xml:space="preserve">Телефон для справок: (499) 193-61-30, факс: (499) 193-43-57, </w:t>
                              </w:r>
                              <w:r w:rsidRPr="007E3B25">
                                <w:rPr>
                                  <w:i/>
                                  <w:lang w:val="en-US"/>
                                </w:rPr>
                                <w:t>e</w:t>
                              </w:r>
                              <w:r w:rsidRPr="007E3B25">
                                <w:rPr>
                                  <w:i/>
                                </w:rPr>
                                <w:t>-</w:t>
                              </w:r>
                              <w:r w:rsidRPr="007E3B25">
                                <w:rPr>
                                  <w:i/>
                                  <w:lang w:val="en-US"/>
                                </w:rPr>
                                <w:t>mail</w:t>
                              </w:r>
                              <w:r w:rsidRPr="007E3B25">
                                <w:rPr>
                                  <w:sz w:val="22"/>
                                  <w:szCs w:val="22"/>
                                  <w:u w:val="single"/>
                                  <w:lang w:val="en-US"/>
                                </w:rPr>
                                <w:t>snegireva</w:t>
                              </w:r>
                              <w:r w:rsidRPr="007E3B25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@</w:t>
                              </w:r>
                              <w:r w:rsidRPr="007E3B25">
                                <w:rPr>
                                  <w:sz w:val="22"/>
                                  <w:szCs w:val="22"/>
                                  <w:u w:val="single"/>
                                  <w:lang w:val="en-US"/>
                                </w:rPr>
                                <w:t>gamaleya</w:t>
                              </w:r>
                              <w:r w:rsidRPr="007E3B25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.</w:t>
                              </w:r>
                              <w:r w:rsidRPr="007E3B25">
                                <w:rPr>
                                  <w:sz w:val="22"/>
                                  <w:szCs w:val="22"/>
                                  <w:u w:val="single"/>
                                  <w:lang w:val="en-US"/>
                                </w:rPr>
                                <w:t>org</w:t>
                              </w:r>
                            </w:p>
                            <w:p w:rsidR="00102F1D" w:rsidRPr="007E3B25" w:rsidRDefault="00102F1D" w:rsidP="00AC386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c>
                        </w:tr>
                      </w:tbl>
                      <w:p w:rsidR="00102F1D" w:rsidRDefault="00102F1D"/>
                    </w:txbxContent>
                  </v:textbox>
                </v:shape>
              </w:pict>
            </w:r>
          </w:p>
          <w:p w:rsidR="00102F1D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102F1D" w:rsidRPr="00543318" w:rsidRDefault="00102F1D" w:rsidP="005433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318">
              <w:rPr>
                <w:rFonts w:ascii="Arial" w:hAnsi="Arial" w:cs="Arial"/>
                <w:b/>
                <w:bCs/>
                <w:sz w:val="20"/>
                <w:szCs w:val="20"/>
              </w:rPr>
              <w:t>обуч.       ВПО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102F1D" w:rsidRPr="00543318" w:rsidRDefault="00102F1D" w:rsidP="005433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318">
              <w:rPr>
                <w:rFonts w:ascii="Arial" w:hAnsi="Arial" w:cs="Arial"/>
                <w:b/>
                <w:bCs/>
                <w:sz w:val="20"/>
                <w:szCs w:val="20"/>
              </w:rPr>
              <w:t>шт.обуч.кл.орд.,   интерн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102F1D" w:rsidRPr="00543318" w:rsidRDefault="00102F1D" w:rsidP="005433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318">
              <w:rPr>
                <w:rFonts w:ascii="Arial" w:hAnsi="Arial" w:cs="Arial"/>
                <w:b/>
                <w:bCs/>
                <w:sz w:val="20"/>
                <w:szCs w:val="20"/>
              </w:rPr>
              <w:t>обуч.по ДПО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102F1D" w:rsidRPr="00543318" w:rsidRDefault="00102F1D" w:rsidP="005433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318">
              <w:rPr>
                <w:rFonts w:ascii="Arial" w:hAnsi="Arial" w:cs="Arial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102F1D" w:rsidRPr="00543318" w:rsidRDefault="00102F1D" w:rsidP="005433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318">
              <w:rPr>
                <w:rFonts w:ascii="Arial" w:hAnsi="Arial" w:cs="Arial"/>
                <w:b/>
                <w:bCs/>
                <w:sz w:val="20"/>
                <w:szCs w:val="20"/>
              </w:rPr>
              <w:t>кол.прог. 18 час.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102F1D" w:rsidRPr="00543318" w:rsidRDefault="00102F1D" w:rsidP="005433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318">
              <w:rPr>
                <w:rFonts w:ascii="Arial" w:hAnsi="Arial" w:cs="Arial"/>
                <w:b/>
                <w:bCs/>
                <w:sz w:val="20"/>
                <w:szCs w:val="20"/>
              </w:rPr>
              <w:t>18 час. Чел.</w:t>
            </w:r>
          </w:p>
        </w:tc>
      </w:tr>
      <w:tr w:rsidR="00102F1D" w:rsidRPr="00543318" w:rsidTr="005433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Default="00102F1D" w:rsidP="00543318">
            <w:pPr>
              <w:rPr>
                <w:color w:val="000000"/>
                <w:sz w:val="20"/>
                <w:szCs w:val="20"/>
              </w:rPr>
            </w:pPr>
          </w:p>
          <w:p w:rsidR="00102F1D" w:rsidRDefault="00102F1D" w:rsidP="00543318">
            <w:pPr>
              <w:rPr>
                <w:color w:val="000000"/>
                <w:sz w:val="20"/>
                <w:szCs w:val="20"/>
              </w:rPr>
            </w:pPr>
          </w:p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1D" w:rsidRPr="00543318" w:rsidRDefault="00102F1D" w:rsidP="00543318">
            <w:pPr>
              <w:rPr>
                <w:rFonts w:ascii="Arial" w:hAnsi="Arial" w:cs="Arial"/>
                <w:sz w:val="20"/>
                <w:szCs w:val="20"/>
              </w:rPr>
            </w:pPr>
            <w:r w:rsidRPr="005433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F1D" w:rsidRPr="00543318" w:rsidRDefault="00102F1D" w:rsidP="00543318">
            <w:pPr>
              <w:rPr>
                <w:rFonts w:ascii="Arial" w:hAnsi="Arial" w:cs="Arial"/>
                <w:sz w:val="20"/>
                <w:szCs w:val="20"/>
              </w:rPr>
            </w:pPr>
            <w:r w:rsidRPr="005433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F1D" w:rsidRPr="00543318" w:rsidRDefault="00102F1D" w:rsidP="00543318">
            <w:pPr>
              <w:rPr>
                <w:rFonts w:ascii="Arial" w:hAnsi="Arial" w:cs="Arial"/>
                <w:sz w:val="20"/>
                <w:szCs w:val="20"/>
              </w:rPr>
            </w:pPr>
            <w:r w:rsidRPr="00543318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43318">
              <w:rPr>
                <w:rFonts w:ascii="Arial CYR" w:hAnsi="Arial CYR" w:cs="Arial CYR"/>
                <w:sz w:val="20"/>
                <w:szCs w:val="20"/>
              </w:rPr>
              <w:t>95,00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Arial CYR" w:hAnsi="Arial CYR" w:cs="Arial CYR"/>
                <w:sz w:val="20"/>
                <w:szCs w:val="20"/>
              </w:rPr>
            </w:pPr>
            <w:r w:rsidRPr="0054331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4331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102F1D" w:rsidRPr="00543318" w:rsidTr="005433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Программы ДПО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5433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18 час.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72 час.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от 100 до 500 час.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свыше 500 час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5433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План приема слушателей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4331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AC38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5433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Число курсанто-месяцев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5433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Штатная численность ППС, 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FF0000"/>
                <w:sz w:val="20"/>
                <w:szCs w:val="20"/>
              </w:rPr>
            </w:pPr>
            <w:r w:rsidRPr="00543318">
              <w:rPr>
                <w:color w:val="FF0000"/>
                <w:sz w:val="20"/>
                <w:szCs w:val="20"/>
              </w:rPr>
              <w:t>2.0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5433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обучение интернов и клин.ординаторов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8 +18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5433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обучение по программам ДПО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175C06">
        <w:trPr>
          <w:trHeight w:val="9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Педагогическая нагрузка на одного преподавателя по программам ДПО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5433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5433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2F1D" w:rsidRPr="00543318" w:rsidRDefault="00102F1D" w:rsidP="0054331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43318">
              <w:rPr>
                <w:b/>
                <w:bCs/>
                <w:i/>
                <w:iCs/>
                <w:sz w:val="20"/>
                <w:szCs w:val="20"/>
              </w:rPr>
              <w:t>Программы повышения квалификации (от 100 до 500 часов с выдачей удостоверения)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543318">
        <w:trPr>
          <w:trHeight w:val="18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С последующей сертификацией (С)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Форма проведения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Контингент слушателей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Продолжительность обучения в часах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Продолжительность обучения месяцы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Число слушателей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543318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sz w:val="20"/>
                <w:szCs w:val="20"/>
              </w:rPr>
            </w:pPr>
            <w:r w:rsidRPr="00543318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Бактериология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sz w:val="20"/>
                <w:szCs w:val="20"/>
              </w:rPr>
            </w:pPr>
            <w:r w:rsidRPr="00543318">
              <w:rPr>
                <w:sz w:val="20"/>
                <w:szCs w:val="20"/>
              </w:rPr>
              <w:t>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19.01-15.02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sz w:val="20"/>
                <w:szCs w:val="20"/>
              </w:rPr>
            </w:pPr>
            <w:r w:rsidRPr="00543318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врачи-бактериологи  ЛУ, ЛПО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sz w:val="20"/>
                <w:szCs w:val="20"/>
              </w:rPr>
            </w:pPr>
            <w:r w:rsidRPr="00543318">
              <w:rPr>
                <w:sz w:val="20"/>
                <w:szCs w:val="20"/>
              </w:rPr>
              <w:t>144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sz w:val="20"/>
                <w:szCs w:val="20"/>
              </w:rPr>
            </w:pPr>
            <w:r w:rsidRPr="00543318">
              <w:rPr>
                <w:sz w:val="20"/>
                <w:szCs w:val="20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sz w:val="20"/>
                <w:szCs w:val="20"/>
              </w:rPr>
            </w:pPr>
            <w:r w:rsidRPr="00543318">
              <w:rPr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54331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sz w:val="20"/>
                <w:szCs w:val="20"/>
              </w:rPr>
            </w:pPr>
            <w:r w:rsidRPr="00543318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Вирусология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sz w:val="20"/>
                <w:szCs w:val="20"/>
              </w:rPr>
            </w:pPr>
            <w:r w:rsidRPr="00543318">
              <w:rPr>
                <w:sz w:val="20"/>
                <w:szCs w:val="20"/>
              </w:rPr>
              <w:t>С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23.02-23.03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sz w:val="20"/>
                <w:szCs w:val="20"/>
              </w:rPr>
            </w:pPr>
            <w:r w:rsidRPr="00543318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врачи-вирусологи ЛУ, ЛПО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sz w:val="20"/>
                <w:szCs w:val="20"/>
              </w:rPr>
            </w:pPr>
            <w:r w:rsidRPr="00543318">
              <w:rPr>
                <w:sz w:val="20"/>
                <w:szCs w:val="20"/>
              </w:rPr>
              <w:t>144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sz w:val="20"/>
                <w:szCs w:val="20"/>
              </w:rPr>
            </w:pPr>
            <w:r w:rsidRPr="00543318">
              <w:rPr>
                <w:sz w:val="20"/>
                <w:szCs w:val="20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sz w:val="20"/>
                <w:szCs w:val="20"/>
              </w:rPr>
            </w:pPr>
            <w:r w:rsidRPr="00543318">
              <w:rPr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543318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sz w:val="20"/>
                <w:szCs w:val="20"/>
              </w:rPr>
            </w:pPr>
            <w:r w:rsidRPr="00543318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Лабораторное дело в бактериологии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24.03-21.04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специалисты ЛУ, ЛПО со средним медицинским образованием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543318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sz w:val="20"/>
                <w:szCs w:val="20"/>
              </w:rPr>
            </w:pPr>
            <w:r w:rsidRPr="00543318"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 xml:space="preserve">Лабораторное дело в вирусологии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11.05-07.06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1D" w:rsidRPr="00543318" w:rsidRDefault="00102F1D" w:rsidP="00543318">
            <w:pPr>
              <w:rPr>
                <w:sz w:val="20"/>
                <w:szCs w:val="20"/>
              </w:rPr>
            </w:pPr>
            <w:r w:rsidRPr="00543318">
              <w:rPr>
                <w:sz w:val="20"/>
                <w:szCs w:val="20"/>
              </w:rPr>
              <w:t>специалисты со средним медицинским образованием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54331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Бактериология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14.09-11.10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врачи-бактериологи  ЛУ, ЛПО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543318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Лабораторное дело в бактериологии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19.10-15.11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1D" w:rsidRPr="00543318" w:rsidRDefault="00102F1D" w:rsidP="00543318">
            <w:pPr>
              <w:rPr>
                <w:sz w:val="20"/>
                <w:szCs w:val="20"/>
              </w:rPr>
            </w:pPr>
            <w:r w:rsidRPr="00543318">
              <w:rPr>
                <w:sz w:val="20"/>
                <w:szCs w:val="20"/>
              </w:rPr>
              <w:t>специалисты со средним медицинским образованием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5433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543318">
        <w:trPr>
          <w:trHeight w:val="300"/>
        </w:trPr>
        <w:tc>
          <w:tcPr>
            <w:tcW w:w="10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2F1D" w:rsidRPr="00543318" w:rsidRDefault="00102F1D" w:rsidP="00543318">
            <w:pPr>
              <w:jc w:val="right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5433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5433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2F1D" w:rsidRPr="00543318" w:rsidRDefault="00102F1D" w:rsidP="0054331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43318">
              <w:rPr>
                <w:b/>
                <w:bCs/>
                <w:i/>
                <w:iCs/>
                <w:sz w:val="20"/>
                <w:szCs w:val="20"/>
              </w:rPr>
              <w:t>Программы профессиональной переподготовки (свыше 500 часов с выдачей диплома)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543318">
        <w:trPr>
          <w:trHeight w:val="18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С последующей сертификацией (С)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Форма проведения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Контингент слушателей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Продолжительность обучения в часах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Продолжительность обучения месяцы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Число слушателей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543318">
        <w:trPr>
          <w:trHeight w:val="4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Бактериология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19.01-26.04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специалисты имеющие подготовку в интернатуре/ординатуре по одной из специальностей: "Вирусология", "Инфекционные болезни", "Клиническая лабораторная диагностика", "Лабораторная микология", "Эпидемиология"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F1D" w:rsidRPr="00543318" w:rsidRDefault="00102F1D" w:rsidP="00543318">
            <w:pPr>
              <w:jc w:val="center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2F1D" w:rsidRPr="00543318" w:rsidTr="00543318">
        <w:trPr>
          <w:trHeight w:val="300"/>
        </w:trPr>
        <w:tc>
          <w:tcPr>
            <w:tcW w:w="94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jc w:val="right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F1D" w:rsidRPr="00543318" w:rsidRDefault="00102F1D" w:rsidP="00543318">
            <w:pPr>
              <w:jc w:val="right"/>
              <w:rPr>
                <w:color w:val="000000"/>
                <w:sz w:val="20"/>
                <w:szCs w:val="20"/>
              </w:rPr>
            </w:pPr>
            <w:r w:rsidRPr="0054331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F1D" w:rsidRPr="00543318" w:rsidRDefault="00102F1D" w:rsidP="0054331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02F1D" w:rsidRDefault="00102F1D"/>
    <w:sectPr w:rsidR="00102F1D" w:rsidSect="0003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318"/>
    <w:rsid w:val="00014592"/>
    <w:rsid w:val="0003045F"/>
    <w:rsid w:val="00102F1D"/>
    <w:rsid w:val="00175C06"/>
    <w:rsid w:val="001B3E85"/>
    <w:rsid w:val="003C59CD"/>
    <w:rsid w:val="004F1E71"/>
    <w:rsid w:val="00543318"/>
    <w:rsid w:val="005B2748"/>
    <w:rsid w:val="005B5BAA"/>
    <w:rsid w:val="007B00C0"/>
    <w:rsid w:val="007E3B25"/>
    <w:rsid w:val="00964C44"/>
    <w:rsid w:val="00992DD5"/>
    <w:rsid w:val="009F61DC"/>
    <w:rsid w:val="00AC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3318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332</Words>
  <Characters>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2021-12-17T08:39:00Z</dcterms:created>
  <dcterms:modified xsi:type="dcterms:W3CDTF">2021-12-20T06:30:00Z</dcterms:modified>
</cp:coreProperties>
</file>